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7E" w:rsidRPr="00DC52E7" w:rsidRDefault="00C65151" w:rsidP="002D6FCB">
      <w:pPr>
        <w:tabs>
          <w:tab w:val="left" w:pos="283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9491"/>
            <wp:effectExtent l="19050" t="0" r="6350" b="0"/>
            <wp:docPr id="1" name="Рисунок 1" descr="C:\Users\user\Documents\Scanned Documents\внеу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внеур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6A7E" w:rsidRPr="00DC52E7">
        <w:rPr>
          <w:rFonts w:ascii="Times New Roman" w:hAnsi="Times New Roman"/>
          <w:sz w:val="28"/>
          <w:szCs w:val="28"/>
        </w:rPr>
        <w:lastRenderedPageBreak/>
        <w:t>Директор МОКУ Таскинской ООШ</w:t>
      </w:r>
    </w:p>
    <w:p w:rsidR="00066A7E" w:rsidRPr="00DC52E7" w:rsidRDefault="00066A7E" w:rsidP="00066A7E">
      <w:pPr>
        <w:jc w:val="right"/>
        <w:rPr>
          <w:rFonts w:ascii="Times New Roman" w:hAnsi="Times New Roman"/>
          <w:sz w:val="28"/>
          <w:szCs w:val="28"/>
        </w:rPr>
      </w:pPr>
      <w:r w:rsidRPr="00DC52E7">
        <w:rPr>
          <w:rFonts w:ascii="Times New Roman" w:hAnsi="Times New Roman"/>
          <w:sz w:val="28"/>
          <w:szCs w:val="28"/>
        </w:rPr>
        <w:t>_____________В.А. Голуб</w:t>
      </w:r>
    </w:p>
    <w:p w:rsidR="00066A7E" w:rsidRPr="00DC52E7" w:rsidRDefault="00066A7E" w:rsidP="00066A7E">
      <w:pPr>
        <w:shd w:val="clear" w:color="auto" w:fill="FFFFFF"/>
        <w:spacing w:line="274" w:lineRule="exact"/>
        <w:ind w:left="1358" w:right="1766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65151">
        <w:rPr>
          <w:rFonts w:ascii="Times New Roman" w:hAnsi="Times New Roman"/>
          <w:sz w:val="28"/>
          <w:szCs w:val="28"/>
        </w:rPr>
        <w:t>31.08.2019 .Протокол №1</w:t>
      </w:r>
    </w:p>
    <w:p w:rsidR="00066A7E" w:rsidRDefault="00066A7E" w:rsidP="00066A7E">
      <w:pPr>
        <w:pStyle w:val="Default"/>
      </w:pPr>
    </w:p>
    <w:p w:rsidR="00066A7E" w:rsidRDefault="00066A7E" w:rsidP="00A415A2">
      <w:pPr>
        <w:pStyle w:val="Default"/>
        <w:rPr>
          <w:rFonts w:eastAsia="Times New Roman"/>
          <w:sz w:val="28"/>
          <w:szCs w:val="28"/>
        </w:rPr>
      </w:pPr>
      <w:r>
        <w:t xml:space="preserve"> </w:t>
      </w:r>
      <w:r w:rsidR="00A415A2">
        <w:rPr>
          <w:b/>
          <w:bCs/>
          <w:sz w:val="36"/>
          <w:szCs w:val="36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DC52E7">
        <w:rPr>
          <w:rFonts w:eastAsia="Times New Roman"/>
          <w:sz w:val="28"/>
          <w:szCs w:val="28"/>
        </w:rPr>
        <w:t>РАБОЧАЯ ПРОГРАММА</w:t>
      </w:r>
    </w:p>
    <w:p w:rsidR="00406EEB" w:rsidRPr="00A415A2" w:rsidRDefault="00406EEB" w:rsidP="00A415A2">
      <w:pPr>
        <w:pStyle w:val="Default"/>
        <w:rPr>
          <w:sz w:val="36"/>
          <w:szCs w:val="36"/>
        </w:rPr>
      </w:pPr>
    </w:p>
    <w:p w:rsidR="00066A7E" w:rsidRPr="00A415A2" w:rsidRDefault="00A415A2" w:rsidP="00A415A2">
      <w:pPr>
        <w:shd w:val="clear" w:color="auto" w:fill="FFFFFF"/>
        <w:spacing w:after="0" w:line="274" w:lineRule="exact"/>
        <w:ind w:left="1358" w:right="1766"/>
        <w:rPr>
          <w:rFonts w:ascii="Times New Roman" w:hAnsi="Times New Roman"/>
          <w:bCs/>
          <w:sz w:val="28"/>
          <w:szCs w:val="28"/>
        </w:rPr>
      </w:pPr>
      <w:r w:rsidRPr="00A415A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</w:t>
      </w:r>
      <w:r w:rsidR="00066A7E" w:rsidRPr="00A415A2">
        <w:rPr>
          <w:rFonts w:ascii="Times New Roman" w:hAnsi="Times New Roman"/>
          <w:bCs/>
          <w:sz w:val="28"/>
          <w:szCs w:val="28"/>
        </w:rPr>
        <w:t>внеурочной деятельности</w:t>
      </w:r>
      <w:r w:rsidRPr="00A415A2">
        <w:rPr>
          <w:rFonts w:ascii="Times New Roman" w:hAnsi="Times New Roman"/>
          <w:bCs/>
          <w:sz w:val="28"/>
          <w:szCs w:val="28"/>
        </w:rPr>
        <w:t xml:space="preserve">                              </w:t>
      </w:r>
    </w:p>
    <w:p w:rsidR="00066A7E" w:rsidRPr="00A415A2" w:rsidRDefault="00066A7E" w:rsidP="00066A7E">
      <w:pPr>
        <w:shd w:val="clear" w:color="auto" w:fill="FFFFFF"/>
        <w:spacing w:after="0" w:line="274" w:lineRule="exact"/>
        <w:ind w:left="1358" w:right="1766"/>
        <w:jc w:val="center"/>
        <w:rPr>
          <w:rFonts w:ascii="Times New Roman" w:hAnsi="Times New Roman"/>
          <w:bCs/>
          <w:sz w:val="28"/>
          <w:szCs w:val="28"/>
        </w:rPr>
      </w:pPr>
      <w:r w:rsidRPr="00A415A2">
        <w:rPr>
          <w:rFonts w:ascii="Times New Roman" w:hAnsi="Times New Roman"/>
          <w:bCs/>
          <w:sz w:val="28"/>
          <w:szCs w:val="28"/>
        </w:rPr>
        <w:t>«Учимся решать логические и комбинаторные задачи»</w:t>
      </w:r>
    </w:p>
    <w:p w:rsidR="00066A7E" w:rsidRPr="00A415A2" w:rsidRDefault="00066A7E" w:rsidP="00066A7E">
      <w:pPr>
        <w:shd w:val="clear" w:color="auto" w:fill="FFFFFF"/>
        <w:spacing w:after="0" w:line="274" w:lineRule="exact"/>
        <w:ind w:left="1358" w:right="1766"/>
        <w:jc w:val="center"/>
        <w:rPr>
          <w:rFonts w:ascii="Times New Roman" w:hAnsi="Times New Roman"/>
          <w:bCs/>
          <w:sz w:val="28"/>
          <w:szCs w:val="28"/>
        </w:rPr>
      </w:pPr>
      <w:r w:rsidRPr="00A415A2">
        <w:rPr>
          <w:rFonts w:ascii="Times New Roman" w:hAnsi="Times New Roman"/>
          <w:bCs/>
          <w:sz w:val="28"/>
          <w:szCs w:val="28"/>
        </w:rPr>
        <w:t>Направление :</w:t>
      </w:r>
      <w:r w:rsidR="00A415A2">
        <w:rPr>
          <w:rFonts w:ascii="Times New Roman" w:hAnsi="Times New Roman"/>
          <w:bCs/>
          <w:sz w:val="28"/>
          <w:szCs w:val="28"/>
        </w:rPr>
        <w:t xml:space="preserve"> </w:t>
      </w:r>
      <w:r w:rsidRPr="00A415A2">
        <w:rPr>
          <w:rFonts w:ascii="Times New Roman" w:hAnsi="Times New Roman"/>
          <w:bCs/>
          <w:sz w:val="28"/>
          <w:szCs w:val="28"/>
        </w:rPr>
        <w:t>общеинтеллектуальное.</w:t>
      </w:r>
    </w:p>
    <w:p w:rsidR="00A415A2" w:rsidRPr="00A415A2" w:rsidRDefault="00C65151" w:rsidP="00066A7E">
      <w:pPr>
        <w:shd w:val="clear" w:color="auto" w:fill="FFFFFF"/>
        <w:spacing w:after="0" w:line="274" w:lineRule="exact"/>
        <w:ind w:left="1358" w:right="176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Класс 4</w:t>
      </w:r>
    </w:p>
    <w:p w:rsidR="00A415A2" w:rsidRPr="00A415A2" w:rsidRDefault="00A415A2" w:rsidP="00066A7E">
      <w:pPr>
        <w:shd w:val="clear" w:color="auto" w:fill="FFFFFF"/>
        <w:spacing w:after="0" w:line="274" w:lineRule="exact"/>
        <w:ind w:left="1358" w:right="1766"/>
        <w:jc w:val="center"/>
        <w:rPr>
          <w:rFonts w:ascii="Times New Roman" w:hAnsi="Times New Roman"/>
          <w:bCs/>
          <w:sz w:val="28"/>
          <w:szCs w:val="28"/>
        </w:rPr>
      </w:pPr>
      <w:r w:rsidRPr="00A415A2">
        <w:rPr>
          <w:rFonts w:ascii="Times New Roman" w:hAnsi="Times New Roman"/>
          <w:bCs/>
          <w:sz w:val="28"/>
          <w:szCs w:val="28"/>
        </w:rPr>
        <w:t>Количество  часов в неделю:1.</w:t>
      </w:r>
    </w:p>
    <w:p w:rsidR="00A415A2" w:rsidRPr="00A415A2" w:rsidRDefault="00A415A2" w:rsidP="00066A7E">
      <w:pPr>
        <w:shd w:val="clear" w:color="auto" w:fill="FFFFFF"/>
        <w:spacing w:after="0" w:line="274" w:lineRule="exact"/>
        <w:ind w:left="1358" w:right="1766"/>
        <w:jc w:val="center"/>
        <w:rPr>
          <w:rFonts w:ascii="Times New Roman" w:hAnsi="Times New Roman"/>
          <w:bCs/>
          <w:sz w:val="28"/>
          <w:szCs w:val="28"/>
        </w:rPr>
      </w:pPr>
      <w:r w:rsidRPr="00A415A2">
        <w:rPr>
          <w:rFonts w:ascii="Times New Roman" w:hAnsi="Times New Roman"/>
          <w:bCs/>
          <w:sz w:val="28"/>
          <w:szCs w:val="28"/>
        </w:rPr>
        <w:t>Количество часов за учебный год:34 .</w:t>
      </w:r>
    </w:p>
    <w:p w:rsidR="00A415A2" w:rsidRPr="00A415A2" w:rsidRDefault="00A415A2" w:rsidP="00066A7E">
      <w:pPr>
        <w:shd w:val="clear" w:color="auto" w:fill="FFFFFF"/>
        <w:spacing w:after="0" w:line="274" w:lineRule="exact"/>
        <w:ind w:left="1358" w:right="1766"/>
        <w:jc w:val="center"/>
        <w:rPr>
          <w:rFonts w:ascii="Times New Roman" w:hAnsi="Times New Roman"/>
          <w:bCs/>
          <w:sz w:val="28"/>
          <w:szCs w:val="28"/>
        </w:rPr>
      </w:pPr>
    </w:p>
    <w:p w:rsidR="00A415A2" w:rsidRPr="00A415A2" w:rsidRDefault="00A415A2" w:rsidP="00066A7E">
      <w:pPr>
        <w:shd w:val="clear" w:color="auto" w:fill="FFFFFF"/>
        <w:spacing w:after="0" w:line="274" w:lineRule="exact"/>
        <w:ind w:left="1358" w:right="1766"/>
        <w:jc w:val="center"/>
        <w:rPr>
          <w:rFonts w:ascii="Times New Roman" w:hAnsi="Times New Roman"/>
          <w:bCs/>
          <w:sz w:val="28"/>
          <w:szCs w:val="28"/>
        </w:rPr>
      </w:pPr>
    </w:p>
    <w:p w:rsidR="00A415A2" w:rsidRPr="00A415A2" w:rsidRDefault="00A415A2" w:rsidP="00066A7E">
      <w:pPr>
        <w:shd w:val="clear" w:color="auto" w:fill="FFFFFF"/>
        <w:spacing w:after="0" w:line="274" w:lineRule="exact"/>
        <w:ind w:left="1358" w:right="1766"/>
        <w:jc w:val="center"/>
        <w:rPr>
          <w:rFonts w:ascii="Times New Roman" w:hAnsi="Times New Roman"/>
          <w:bCs/>
          <w:sz w:val="28"/>
          <w:szCs w:val="28"/>
        </w:rPr>
      </w:pPr>
    </w:p>
    <w:p w:rsidR="00A415A2" w:rsidRPr="00A415A2" w:rsidRDefault="00406EEB" w:rsidP="00A415A2">
      <w:pPr>
        <w:shd w:val="clear" w:color="auto" w:fill="FFFFFF"/>
        <w:spacing w:after="0" w:line="274" w:lineRule="exact"/>
        <w:ind w:right="176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</w:t>
      </w:r>
      <w:r w:rsidR="00A415A2" w:rsidRPr="00A415A2">
        <w:rPr>
          <w:rFonts w:ascii="Times New Roman" w:hAnsi="Times New Roman"/>
          <w:bCs/>
          <w:sz w:val="28"/>
          <w:szCs w:val="28"/>
        </w:rPr>
        <w:t>Составитель :Рабан Татьяна Анатольевна.</w:t>
      </w:r>
    </w:p>
    <w:p w:rsidR="00A415A2" w:rsidRDefault="00A415A2" w:rsidP="00A415A2">
      <w:pPr>
        <w:shd w:val="clear" w:color="auto" w:fill="FFFFFF"/>
        <w:spacing w:after="0" w:line="600" w:lineRule="exact"/>
        <w:ind w:right="706"/>
        <w:rPr>
          <w:rFonts w:ascii="Times New Roman" w:eastAsia="Times New Roman" w:hAnsi="Times New Roman"/>
          <w:sz w:val="28"/>
          <w:szCs w:val="28"/>
        </w:rPr>
      </w:pPr>
      <w:r w:rsidRPr="00A415A2">
        <w:rPr>
          <w:rFonts w:ascii="Times New Roman" w:eastAsia="Times New Roman" w:hAnsi="Times New Roman"/>
          <w:sz w:val="28"/>
          <w:szCs w:val="28"/>
        </w:rPr>
        <w:t xml:space="preserve">                   </w:t>
      </w:r>
    </w:p>
    <w:p w:rsidR="00066A7E" w:rsidRDefault="00A415A2" w:rsidP="00A415A2">
      <w:pPr>
        <w:shd w:val="clear" w:color="auto" w:fill="FFFFFF"/>
        <w:spacing w:after="0" w:line="600" w:lineRule="exact"/>
        <w:ind w:right="70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A415A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</w:t>
      </w:r>
      <w:r w:rsidR="00637247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5A2">
        <w:rPr>
          <w:rFonts w:ascii="Times New Roman" w:eastAsia="Times New Roman" w:hAnsi="Times New Roman"/>
          <w:sz w:val="28"/>
          <w:szCs w:val="28"/>
        </w:rPr>
        <w:t xml:space="preserve"> 2019-2020</w:t>
      </w:r>
      <w:r>
        <w:rPr>
          <w:rFonts w:ascii="Times New Roman" w:eastAsia="Times New Roman" w:hAnsi="Times New Roman"/>
          <w:sz w:val="28"/>
          <w:szCs w:val="28"/>
        </w:rPr>
        <w:t xml:space="preserve"> учебный год.</w:t>
      </w:r>
    </w:p>
    <w:p w:rsidR="00406EEB" w:rsidRDefault="00406EEB" w:rsidP="00637247">
      <w:pPr>
        <w:pStyle w:val="Default"/>
        <w:rPr>
          <w:b/>
          <w:bCs/>
          <w:sz w:val="28"/>
          <w:szCs w:val="28"/>
        </w:rPr>
      </w:pPr>
    </w:p>
    <w:p w:rsidR="00C65151" w:rsidRDefault="00406EEB" w:rsidP="0063724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</w:p>
    <w:p w:rsidR="00C65151" w:rsidRDefault="00C65151" w:rsidP="00637247">
      <w:pPr>
        <w:pStyle w:val="Default"/>
        <w:rPr>
          <w:b/>
          <w:bCs/>
          <w:sz w:val="28"/>
          <w:szCs w:val="28"/>
        </w:rPr>
      </w:pPr>
    </w:p>
    <w:p w:rsidR="00C65151" w:rsidRDefault="00C65151" w:rsidP="00637247">
      <w:pPr>
        <w:pStyle w:val="Default"/>
        <w:rPr>
          <w:b/>
          <w:bCs/>
          <w:sz w:val="28"/>
          <w:szCs w:val="28"/>
        </w:rPr>
      </w:pPr>
    </w:p>
    <w:p w:rsidR="00C65151" w:rsidRDefault="00C65151" w:rsidP="00637247">
      <w:pPr>
        <w:pStyle w:val="Default"/>
        <w:rPr>
          <w:b/>
          <w:bCs/>
          <w:sz w:val="28"/>
          <w:szCs w:val="28"/>
        </w:rPr>
      </w:pPr>
    </w:p>
    <w:p w:rsidR="00C65151" w:rsidRDefault="00C65151" w:rsidP="00637247">
      <w:pPr>
        <w:pStyle w:val="Default"/>
        <w:rPr>
          <w:b/>
          <w:bCs/>
          <w:sz w:val="28"/>
          <w:szCs w:val="28"/>
        </w:rPr>
      </w:pPr>
    </w:p>
    <w:p w:rsidR="00C65151" w:rsidRDefault="00C65151" w:rsidP="00637247">
      <w:pPr>
        <w:pStyle w:val="Default"/>
        <w:rPr>
          <w:b/>
          <w:bCs/>
          <w:sz w:val="28"/>
          <w:szCs w:val="28"/>
        </w:rPr>
      </w:pPr>
    </w:p>
    <w:p w:rsidR="00C65151" w:rsidRDefault="00C65151" w:rsidP="00637247">
      <w:pPr>
        <w:pStyle w:val="Default"/>
        <w:rPr>
          <w:b/>
          <w:bCs/>
          <w:sz w:val="28"/>
          <w:szCs w:val="28"/>
        </w:rPr>
      </w:pPr>
    </w:p>
    <w:p w:rsidR="00637247" w:rsidRDefault="00406EEB" w:rsidP="0063724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637247">
        <w:rPr>
          <w:b/>
          <w:bCs/>
          <w:sz w:val="28"/>
          <w:szCs w:val="28"/>
        </w:rPr>
        <w:t xml:space="preserve">Раздел I. Пояснительная записка </w:t>
      </w:r>
    </w:p>
    <w:p w:rsidR="00637247" w:rsidRDefault="00637247" w:rsidP="00637247">
      <w:pPr>
        <w:pStyle w:val="Default"/>
        <w:rPr>
          <w:sz w:val="28"/>
          <w:szCs w:val="28"/>
        </w:rPr>
      </w:pP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курса «Логические и комбинаторные задачи в играх» разработана на основе авторской программы Н.Б.Истоминой, Н.Б.Тихоновой «Учимся решать логические задачи», «Учимся решать комбинаторные задачи», утвержденных МО РФ в соответствии с требованиями Федерального компонента государственного стандарта начального образования.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предусматривает изучение курса на базовом уровне. </w:t>
      </w:r>
    </w:p>
    <w:p w:rsidR="00637247" w:rsidRDefault="00637247" w:rsidP="00637247">
      <w:pPr>
        <w:pStyle w:val="Default"/>
        <w:rPr>
          <w:sz w:val="23"/>
          <w:szCs w:val="23"/>
        </w:rPr>
      </w:pP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Ориентирована на УМК: </w:t>
      </w:r>
    </w:p>
    <w:p w:rsidR="00637247" w:rsidRDefault="00637247" w:rsidP="00637247">
      <w:pPr>
        <w:pStyle w:val="Default"/>
        <w:rPr>
          <w:sz w:val="23"/>
          <w:szCs w:val="23"/>
        </w:rPr>
      </w:pPr>
    </w:p>
    <w:p w:rsidR="00637247" w:rsidRDefault="00637247" w:rsidP="0063724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1.Учимся решать логические задачи. Математика и информатика. Тетрадь для 2классов общеобразовательных учреждений / Н.Б. Истомина, Н.Б. Тихонова. –Смоленск: Ассоциация XXI век.</w:t>
      </w:r>
    </w:p>
    <w:p w:rsidR="00637247" w:rsidRDefault="00637247" w:rsidP="00637247">
      <w:pPr>
        <w:pStyle w:val="Default"/>
        <w:spacing w:after="27"/>
        <w:rPr>
          <w:sz w:val="23"/>
          <w:szCs w:val="23"/>
        </w:rPr>
      </w:pPr>
    </w:p>
    <w:p w:rsidR="00637247" w:rsidRDefault="00637247" w:rsidP="0063724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2.Математика и информатика: учимся решать комбинаторные задачи. Тетрадь для 2 классов общеобразовательных учреждений / Н.Б. Истомина, Е.П.Виноградова. –Смоленск: Ассоциация XXI век.</w:t>
      </w:r>
    </w:p>
    <w:p w:rsidR="00637247" w:rsidRDefault="00637247" w:rsidP="00637247">
      <w:pPr>
        <w:pStyle w:val="Default"/>
        <w:spacing w:after="27"/>
        <w:rPr>
          <w:sz w:val="23"/>
          <w:szCs w:val="23"/>
        </w:rPr>
      </w:pPr>
    </w:p>
    <w:p w:rsidR="00637247" w:rsidRDefault="00637247" w:rsidP="0063724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3..Математика и информатика. Внеурочная деятельность. Общеинтеллектуальноенаправление. Учимся решать комбинаторные задач (1-4 классы) / Пособие для учителя. – Истомина Н.Б. - Смоленск: Ассоциация XXI век, 2015.</w:t>
      </w:r>
    </w:p>
    <w:p w:rsidR="00637247" w:rsidRDefault="00637247" w:rsidP="00637247">
      <w:pPr>
        <w:pStyle w:val="Default"/>
        <w:spacing w:after="27"/>
        <w:rPr>
          <w:sz w:val="23"/>
          <w:szCs w:val="23"/>
        </w:rPr>
      </w:pP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4.Математика и информатика. Внеурочная деятельность. Общеинтеллектуальноенаправление. Учимся решать логические задач (1-4 классы) / Пособие для учителя.–Истомина Н.Б. - Смоленск: Ассоциация XXI век, 2015.</w:t>
      </w:r>
    </w:p>
    <w:p w:rsidR="00637247" w:rsidRDefault="00637247" w:rsidP="00A415A2">
      <w:pPr>
        <w:shd w:val="clear" w:color="auto" w:fill="FFFFFF"/>
        <w:spacing w:after="0" w:line="600" w:lineRule="exact"/>
        <w:ind w:right="706"/>
        <w:rPr>
          <w:rFonts w:ascii="Times New Roman" w:eastAsia="Times New Roman" w:hAnsi="Times New Roman"/>
          <w:sz w:val="28"/>
          <w:szCs w:val="28"/>
        </w:rPr>
      </w:pPr>
    </w:p>
    <w:p w:rsidR="00637247" w:rsidRDefault="00406EEB" w:rsidP="00637247">
      <w:pPr>
        <w:pStyle w:val="Default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                  </w:t>
      </w:r>
      <w:r w:rsidR="00637247">
        <w:rPr>
          <w:b/>
          <w:bCs/>
          <w:sz w:val="28"/>
          <w:szCs w:val="28"/>
        </w:rPr>
        <w:t xml:space="preserve">  Раздел II. Планируемые результаты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Личностные результаты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 ученика будут сформированы: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внутренняя позиция школьника на уровне положительного отношения к школе;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учебно-познавательный интерес к новому материалу и способам решения новой учебной задачи;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готовность целенаправленно использовать математические знания, умения и навыки в учебной деятельности и в повседневной жизни;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способность осознавать и оценивать свои мысли, действия и выражать их в речи, соотносить результат действия с поставленной целью;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способность к организации самостоятельной учебной деятельности.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 ученика могут быть сформированы: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внутренней позиции школьника на уровне понимания необходимости учения, выраженного в преобладании учебно-познавательных мотивов;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устойчивого познавательного интереса к новым общим способам решения задач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- адекватного понимания причин успешности или неуспешности учебной деятельности.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Метапредметные результаты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Регулятивные учебные действия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Ученик научится: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принимать и сохранять учебную задачу и активно включаться в деятельность, направленную на её решение в сотрудничестве с учителем и одноклассниками;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планировать свое действие в соответствии с поставленной задачей и условиями ее реализации, в том числе во внутреннем плане;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различать способ и результат действия; контролировать процесс и результаты деятельности;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вносить необходимые коррективы в действие после его завершения, на основе его оценки и учета характера сделанных ошибок;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выполнять учебные действия в материализованной, громкоречевой и умственной форме;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адекватно оценивать свои достижения, осознавать возникающие трудности и искать способы их преодоления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Ученик получит возможность научиться: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в сотрудничестве с учителем ставить новые учебные задачи;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проявлять познавательную инициативу в учебном сотрудничестве;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самостоятельно учитывать выделенные учителем ориентиры действия в новом учебном материале;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Познавательные учебные действия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Ученик научится: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осуществлять поиск необходимой информации для выполнения учебных заданий с использованием учебной литературы;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использовать знаково-символические средства, в том числе модели и схемы для решения задач;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осуществлять синтез как составление целого из частей;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проводить сравнение и классификацию по заданным критериям;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устанавливать причинно-следственные связи;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строить рассуждения в форме связи простых суждений об объекте, его строении, свойствах и связях;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обобщать, т.е. осуществлять генерализацию и выведение общности для целого ряда или класса единичных объектов на основе выделения сущностной связи;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осуществлять подведение под понятие на основе распознавания объектов, выделения существенных признаков и их синтеза; </w:t>
      </w:r>
    </w:p>
    <w:p w:rsidR="00637247" w:rsidRDefault="00637247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устанавливать аналогии; </w:t>
      </w:r>
    </w:p>
    <w:p w:rsidR="00637247" w:rsidRDefault="00637247" w:rsidP="00637247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Ученик получит возможность научиться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осуществлять синтез как составление целого из частей, самостоятельно достраивая и восполняя недостающие компоненты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осуществлять сравнение и классификацию, самостоятельно выбирая основания и критерии для указанных логических операций;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строить логическое рассуждение, включающее установление причинно-следственных связей. </w:t>
      </w:r>
    </w:p>
    <w:p w:rsidR="005B0528" w:rsidRDefault="005B0528" w:rsidP="005B052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Коммуникативные учебные действия</w:t>
      </w:r>
    </w:p>
    <w:p w:rsidR="005B0528" w:rsidRDefault="005B0528" w:rsidP="005B0528">
      <w:pPr>
        <w:pStyle w:val="Default"/>
        <w:rPr>
          <w:sz w:val="23"/>
          <w:szCs w:val="23"/>
        </w:rPr>
      </w:pP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Ученик научится: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выражать в речи свои мысли и действия;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строить понятные для партнера высказывания, учитывающие, что партнер видит и знает, а что нет;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задавать вопросы;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использовать речь для регуляции своего действия.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Ученик получит возможность научиться: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адекватно использовать речь для планирования и регуляции своего действия;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аргументировать свою позицию и координировать её с позициями партнеров в совместной деятельности;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осуществлять взаимный контроль и оказывать в сотрудничестве необходимую помощь.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Предметные результаты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Учащиеся научатся (логические задачи):                 </w:t>
      </w:r>
    </w:p>
    <w:p w:rsidR="005B0528" w:rsidRPr="005B0528" w:rsidRDefault="005B0528" w:rsidP="005B0528">
      <w:pPr>
        <w:pStyle w:val="Default"/>
        <w:rPr>
          <w:b/>
          <w:sz w:val="23"/>
          <w:szCs w:val="23"/>
        </w:rPr>
      </w:pPr>
      <w:r w:rsidRPr="005B0528">
        <w:rPr>
          <w:b/>
          <w:sz w:val="23"/>
          <w:szCs w:val="23"/>
        </w:rPr>
        <w:t xml:space="preserve">                                                                                                   2 класс</w:t>
      </w:r>
    </w:p>
    <w:p w:rsidR="005B0528" w:rsidRDefault="005B0528" w:rsidP="005B0528">
      <w:pPr>
        <w:pStyle w:val="Default"/>
        <w:rPr>
          <w:sz w:val="23"/>
          <w:szCs w:val="23"/>
        </w:rPr>
      </w:pP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использовать понятия истина, ложь, верно, неверно;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определять высказывания истинные/ложные (верные, неверные), строить истинные и ложные высказывания;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использовать операцию отрицания, построение отрицаний, высказываний, выводов;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употреблять понятие «гипотеза», выдвигать и проверять гипотезу;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решать простейшие логические задачи;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строить цепочки умозаключений со связкой «если…, то…»;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решать логические задачи методом исключения;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находить логические ошибки в рассуждениях;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составлять линейный алгоритм;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решать логические задачи табличным способом;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использовать графический способ решения логических задач;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строить графическую модель по текстовому условию логической задачи;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определять истинность/ложность высказываний по графическому условию;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решать логические задачи на основе </w:t>
      </w:r>
      <w:r w:rsidRPr="005B0528">
        <w:rPr>
          <w:b/>
          <w:sz w:val="23"/>
          <w:szCs w:val="23"/>
        </w:rPr>
        <w:t>выдвижения</w:t>
      </w:r>
      <w:r>
        <w:rPr>
          <w:sz w:val="23"/>
          <w:szCs w:val="23"/>
        </w:rPr>
        <w:t xml:space="preserve"> и анализа гипотез.</w:t>
      </w:r>
    </w:p>
    <w:p w:rsidR="005B0528" w:rsidRDefault="005B0528" w:rsidP="005B0528">
      <w:pPr>
        <w:pStyle w:val="Default"/>
        <w:rPr>
          <w:sz w:val="23"/>
          <w:szCs w:val="23"/>
        </w:rPr>
      </w:pP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4 класс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решать задачи на переливание и взвешивание;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описывать процессы переливаний словесным, словесно-графическим, графическим и табличным способами;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описывать процесс решения задач на взвешивание словесным, словесно-графическим, схематическим способами и в виде блок-схем;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анализировать графические и словесно-графические модели решения;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решать задачи на переливание и взвешивание разными способами с целью определения оптимального решения;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строить импликативные рассуждения с логическими связками «если…, то…», «и», «или»;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работать с блок-схемами решения логических задач на взвешивание и строить вопросы;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анализировать вопросы и ответы на них с целью поиска закономерностей и новой информации.</w:t>
      </w:r>
    </w:p>
    <w:p w:rsidR="005B0528" w:rsidRDefault="005B0528" w:rsidP="005B0528">
      <w:pPr>
        <w:pStyle w:val="Default"/>
        <w:rPr>
          <w:sz w:val="23"/>
          <w:szCs w:val="23"/>
        </w:rPr>
      </w:pPr>
    </w:p>
    <w:p w:rsidR="005B0528" w:rsidRDefault="005B0528" w:rsidP="005B0528">
      <w:pPr>
        <w:pStyle w:val="Default"/>
        <w:rPr>
          <w:sz w:val="23"/>
          <w:szCs w:val="23"/>
        </w:rPr>
      </w:pPr>
    </w:p>
    <w:p w:rsidR="005B0528" w:rsidRDefault="005B0528" w:rsidP="005B0528">
      <w:pPr>
        <w:pStyle w:val="Default"/>
        <w:rPr>
          <w:sz w:val="23"/>
          <w:szCs w:val="23"/>
        </w:rPr>
      </w:pPr>
    </w:p>
    <w:p w:rsidR="005B0528" w:rsidRPr="005B0528" w:rsidRDefault="005B0528" w:rsidP="005B0528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5B0528">
        <w:rPr>
          <w:b/>
          <w:sz w:val="23"/>
          <w:szCs w:val="23"/>
        </w:rPr>
        <w:t>Учащиеся научатся (комбинаторные задачи):</w:t>
      </w:r>
      <w:r>
        <w:rPr>
          <w:b/>
          <w:sz w:val="23"/>
          <w:szCs w:val="23"/>
        </w:rPr>
        <w:t xml:space="preserve">                </w:t>
      </w:r>
      <w:r w:rsidRPr="005B052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2 класс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описывать признаки предметов и узнавать предметы по их признакам;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выделять существенные признаки предметов;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сравнивать между собой предметы;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обобщать, делать несложные выводы;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классифицировать предметы;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давать определения тем или иным понятиям;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выявлять функциональные отношения между понятиями;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владеть терминологией;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выявлять закономерности и проводить аналогии.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классифицировать числа по одному или нескольким основаниям, объяснять свои действия;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распознавать одну и ту же информацию, представленную в разной форме - (таблицы, схемы). </w:t>
      </w:r>
    </w:p>
    <w:p w:rsidR="005B0528" w:rsidRDefault="005B0528" w:rsidP="005B0528">
      <w:pPr>
        <w:pStyle w:val="Default"/>
        <w:rPr>
          <w:sz w:val="23"/>
          <w:szCs w:val="23"/>
        </w:rPr>
      </w:pPr>
    </w:p>
    <w:p w:rsidR="005B0528" w:rsidRDefault="005B0528" w:rsidP="005B052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4 класс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выполнять простейшие комбинации, как на предметном, так и на числовом материале (перестановки, сочетания, размещения с повторениями);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составлять и анализировать таблицы;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применять способы решения комбинаторных задач: системный перебор, установление соответствия между элементами двух множеств, построение дерева возможных вариантов.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читать и строить ориентированный граф, соответствующий данному условию;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различать ориентированный и неориентированный граф;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выбирать граф, соответствующий данному условию и моделям дерева возможных вариантов;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анализировать граф с целью выделения необходимой информации для ответа на вопросы;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использовать граф с целью проверки;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дополнять текст на основе анализа информации, представленной в схеме (дерево возможных вариантов, граф); </w:t>
      </w:r>
    </w:p>
    <w:p w:rsidR="005B0528" w:rsidRDefault="005B0528" w:rsidP="005B05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использовать комбинаторные умения для работы с заданиями на порядок</w:t>
      </w:r>
      <w:r w:rsidRPr="005B0528">
        <w:rPr>
          <w:sz w:val="23"/>
          <w:szCs w:val="23"/>
        </w:rPr>
        <w:t xml:space="preserve"> </w:t>
      </w:r>
      <w:r>
        <w:rPr>
          <w:sz w:val="23"/>
          <w:szCs w:val="23"/>
        </w:rPr>
        <w:t>выполнения действий в выражениях.</w:t>
      </w:r>
    </w:p>
    <w:p w:rsidR="00406EEB" w:rsidRDefault="00406EEB" w:rsidP="00637247">
      <w:pPr>
        <w:pStyle w:val="Default"/>
        <w:rPr>
          <w:sz w:val="23"/>
          <w:szCs w:val="23"/>
        </w:rPr>
      </w:pPr>
    </w:p>
    <w:p w:rsidR="00773767" w:rsidRPr="001A696C" w:rsidRDefault="00406EEB" w:rsidP="00637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       </w:t>
      </w:r>
      <w:r w:rsidR="00773767">
        <w:rPr>
          <w:sz w:val="23"/>
          <w:szCs w:val="23"/>
        </w:rPr>
        <w:t xml:space="preserve">  </w:t>
      </w:r>
      <w:r w:rsidR="005B0528">
        <w:rPr>
          <w:sz w:val="23"/>
          <w:szCs w:val="23"/>
        </w:rPr>
        <w:t xml:space="preserve">  </w:t>
      </w:r>
      <w:r w:rsidR="005B0528">
        <w:rPr>
          <w:b/>
          <w:bCs/>
          <w:sz w:val="28"/>
          <w:szCs w:val="28"/>
        </w:rPr>
        <w:t>Раздел III. Содержание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73767" w:rsidTr="00012C32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406EEB" w:rsidRDefault="00773767" w:rsidP="0077376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       </w:t>
            </w:r>
          </w:p>
          <w:p w:rsidR="00773767" w:rsidRDefault="00773767" w:rsidP="0077376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Раздел 1. Учимся решать логические задачи </w:t>
            </w:r>
          </w:p>
          <w:p w:rsidR="001A696C" w:rsidRDefault="001A696C" w:rsidP="0077376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A696C" w:rsidRDefault="001A696C" w:rsidP="0077376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70"/>
            </w:tblGrid>
            <w:tr w:rsidR="001A696C" w:rsidTr="001A696C">
              <w:trPr>
                <w:trHeight w:val="1493"/>
              </w:trPr>
              <w:tc>
                <w:tcPr>
                  <w:tcW w:w="0" w:type="auto"/>
                </w:tcPr>
                <w:tbl>
                  <w:tblPr>
                    <w:tblStyle w:val="a3"/>
                    <w:tblpPr w:leftFromText="180" w:rightFromText="180" w:vertAnchor="text" w:horzAnchor="margin" w:tblpY="754"/>
                    <w:tblOverlap w:val="never"/>
                    <w:tblW w:w="14555" w:type="dxa"/>
                    <w:tblLook w:val="04A0" w:firstRow="1" w:lastRow="0" w:firstColumn="1" w:lastColumn="0" w:noHBand="0" w:noVBand="1"/>
                  </w:tblPr>
                  <w:tblGrid>
                    <w:gridCol w:w="7277"/>
                    <w:gridCol w:w="7278"/>
                  </w:tblGrid>
                  <w:tr w:rsidR="001A696C" w:rsidTr="001A696C">
                    <w:tc>
                      <w:tcPr>
                        <w:tcW w:w="7277" w:type="dxa"/>
                      </w:tcPr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2класс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Анализ текстов.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Ориентировка в пространстве.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Соотношение текстового описания с картинкой. Соответствие между текстом и иллюстрацией. Иллюстрирование текстового описания.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Понятия: «ложно», «истинно», «верно», «неверно».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Истинные и ложные высказывания. Оценка истинности и ложности высказываний по заданным условиям. Истинные предложения на сравнение по цвету и размеру.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Табличный способ решения логических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задач табличным способом на основе построения отрицаний.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Графическая модель. Соотношение текстового описания и графической модели, соответствие между текстом и схемой. Графический способ </w:t>
                        </w:r>
                      </w:p>
                      <w:p w:rsidR="001A696C" w:rsidRPr="001A696C" w:rsidRDefault="001A696C" w:rsidP="001A696C"/>
                      <w:p w:rsidR="001A696C" w:rsidRPr="001A696C" w:rsidRDefault="001A696C" w:rsidP="001A696C"/>
                      <w:p w:rsidR="001A696C" w:rsidRDefault="001A696C" w:rsidP="001A696C"/>
                      <w:p w:rsidR="001A696C" w:rsidRDefault="001A696C" w:rsidP="001A696C"/>
                      <w:p w:rsidR="001A696C" w:rsidRDefault="001A696C" w:rsidP="001A696C">
                        <w:pPr>
                          <w:jc w:val="center"/>
                        </w:pPr>
                      </w:p>
                      <w:p w:rsidR="001A696C" w:rsidRDefault="001A696C" w:rsidP="001A696C">
                        <w:pPr>
                          <w:jc w:val="center"/>
                        </w:pPr>
                      </w:p>
                      <w:p w:rsidR="001A696C" w:rsidRDefault="001A696C" w:rsidP="001A696C">
                        <w:pPr>
                          <w:jc w:val="center"/>
                        </w:pPr>
                      </w:p>
                      <w:p w:rsidR="001A696C" w:rsidRDefault="001A696C" w:rsidP="001A696C">
                        <w:pPr>
                          <w:jc w:val="center"/>
                        </w:pPr>
                      </w:p>
                      <w:p w:rsidR="001A696C" w:rsidRDefault="001A696C" w:rsidP="001A696C">
                        <w:pPr>
                          <w:pStyle w:val="Default"/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4 класс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Решение задач на переливание и взвешивание.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Описание процесса переливаний словесным, словесно-графическим, </w:t>
                        </w:r>
                        <w:r>
                          <w:rPr>
                            <w:sz w:val="23"/>
                            <w:szCs w:val="23"/>
                          </w:rPr>
                          <w:lastRenderedPageBreak/>
                          <w:t xml:space="preserve">графическим и табличным способами.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Описание процесса решения задач на взвешивание словесным, словесно-графическим, схематическим способами и в виде блок-схем.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Анализ графических и словесно-графических моделей решения.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Решение задач на переливание и взвешивание разными способами с целью определения оптимального решения. </w:t>
                        </w:r>
                      </w:p>
                      <w:p w:rsidR="001A696C" w:rsidRDefault="001A696C" w:rsidP="001A696C">
                        <w:r>
                          <w:rPr>
                            <w:sz w:val="23"/>
                            <w:szCs w:val="23"/>
                          </w:rPr>
                          <w:t xml:space="preserve">Построение импликативных рассуждений с логическими связками «если…, то…»,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Работа с блок-схемами решения логических задач на взвешивание и построение вопросов. </w:t>
                        </w:r>
                      </w:p>
                      <w:p w:rsidR="001A696C" w:rsidRDefault="001A696C" w:rsidP="001A696C">
                        <w:r>
                          <w:rPr>
                            <w:sz w:val="23"/>
                            <w:szCs w:val="23"/>
                          </w:rPr>
                          <w:t xml:space="preserve">Анализ вопросов и ответов на них с целью поиска закономерностей и новой информации </w:t>
                        </w:r>
                      </w:p>
                      <w:p w:rsidR="001A696C" w:rsidRPr="001A696C" w:rsidRDefault="001A696C" w:rsidP="001A696C">
                        <w:pPr>
                          <w:jc w:val="center"/>
                        </w:pPr>
                      </w:p>
                    </w:tc>
                    <w:tc>
                      <w:tcPr>
                        <w:tcW w:w="7278" w:type="dxa"/>
                      </w:tcPr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lastRenderedPageBreak/>
                          <w:t xml:space="preserve">Читают и анализируют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тексты.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Ориентируются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 пространстве.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Сравнивают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объекты, ориентируясь на заданные признаки.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Отмечаю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т верные и неверные предположения.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Строят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умозаключения по предложенной схеме.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Делают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выводы из данных условий. </w:t>
                        </w:r>
                      </w:p>
                      <w:p w:rsidR="001A696C" w:rsidRP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Проверяют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правильность решения логической задачи табличным способом.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Делают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выводы по табличным данным.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Оценивают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истинность высказываний и их отрицаний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Выдвигают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всевозможные гипотезы.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Оценивают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выдвинутые гипотезы.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Описывают </w:t>
                        </w:r>
                        <w:r>
                          <w:rPr>
                            <w:sz w:val="23"/>
                            <w:szCs w:val="23"/>
                          </w:rPr>
                          <w:t>в речевой форме  знак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омятся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с графическим и табличным способами представления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Анализируют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рисунки с количественной точки зрения.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Выбирают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знаково-символические модели, соответствующие действиям, изображённым на рисунке.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Решают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логические задачи на основе построения цепочки умозаключений. </w:t>
                        </w:r>
                      </w:p>
                      <w:p w:rsidR="001A696C" w:rsidRDefault="001A696C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Анализируют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высказывания со связкой «если…, то…» и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делают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правильные выводы. </w:t>
                        </w:r>
                      </w:p>
                      <w:p w:rsidR="001A696C" w:rsidRPr="001A696C" w:rsidRDefault="001A696C" w:rsidP="001A696C"/>
                      <w:p w:rsidR="001A696C" w:rsidRDefault="001A696C" w:rsidP="001A696C"/>
                      <w:p w:rsidR="001A696C" w:rsidRDefault="001A696C" w:rsidP="001A696C"/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Анализируют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рисунки с количественной точки зрения.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Решают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логические задачи на основе построения цепочки </w:t>
                        </w:r>
                        <w:r>
                          <w:rPr>
                            <w:sz w:val="23"/>
                            <w:szCs w:val="23"/>
                          </w:rPr>
                          <w:lastRenderedPageBreak/>
                          <w:t xml:space="preserve">умозаключений.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Соотносят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графическую модель с текстовым условием.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Решают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задачи графическим способом.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Находят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ошибки в логических рассуждениях. Самостоятельно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читают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задачу и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заполняют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таблицу.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Обсуждают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результаты самостоятельной работы. </w:t>
                        </w:r>
                      </w:p>
                      <w:p w:rsidR="001A696C" w:rsidRPr="001A696C" w:rsidRDefault="001A696C" w:rsidP="001A696C"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Проговаривают </w:t>
                        </w:r>
                        <w:r>
                          <w:rPr>
                            <w:sz w:val="23"/>
                            <w:szCs w:val="23"/>
                          </w:rPr>
                          <w:t>свои рассуждения .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Выносят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различные варианты решения на доску, обсуждают, корректируют ответы.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Работают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с развёртками куба, ориентируясь на рисунки развёрток, на текст задачи и на рисунок куба.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Отмечают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ошибки. </w:t>
                        </w:r>
                      </w:p>
                      <w:p w:rsidR="001A696C" w:rsidRPr="001A696C" w:rsidRDefault="001A696C" w:rsidP="001A696C"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Восстанавливают </w:t>
                        </w:r>
                        <w:r>
                          <w:rPr>
                            <w:sz w:val="23"/>
                            <w:szCs w:val="23"/>
                          </w:rPr>
                          <w:t>рассуждения .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Делают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выводы.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Проверяют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верные и неверные суждения.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Решают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задач на переливание, взвешивание.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Описывают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процессы переливаний словесным, словесно-графическим, графическим и табличным способами. </w:t>
                        </w:r>
                      </w:p>
                      <w:p w:rsidR="001A696C" w:rsidRDefault="001A696C" w:rsidP="001A696C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Описывают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процессы решения задач на взвешивание словесным, словесно-графическим, схематическим способами и в виде блок-схем. </w:t>
                        </w:r>
                      </w:p>
                      <w:p w:rsidR="008139EE" w:rsidRPr="001A696C" w:rsidRDefault="001A696C" w:rsidP="001A696C"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Анализируют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графические и словесно-графические модели </w:t>
                        </w:r>
                        <w:r w:rsidR="008139EE">
                          <w:rPr>
                            <w:sz w:val="23"/>
                            <w:szCs w:val="23"/>
                          </w:rPr>
                          <w:t>.</w:t>
                        </w:r>
                      </w:p>
                      <w:p w:rsidR="008139EE" w:rsidRDefault="008139EE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Строят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импликативные рассуждения с логическими связками «если…, то…», «и», «или». </w:t>
                        </w:r>
                      </w:p>
                      <w:p w:rsidR="008139EE" w:rsidRDefault="008139EE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Работают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с блок-схемами решения логических задач на взвешивание и строить вопросы. </w:t>
                        </w:r>
                      </w:p>
                      <w:p w:rsidR="001A696C" w:rsidRDefault="008139EE" w:rsidP="008139EE">
                        <w:pPr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Анализируют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вопросы и ответы на них с целью поиска закономерностей </w:t>
                        </w:r>
                      </w:p>
                      <w:p w:rsidR="008139EE" w:rsidRPr="008139EE" w:rsidRDefault="008139EE" w:rsidP="008139EE">
                        <w:pPr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8139EE" w:rsidTr="008139EE">
                    <w:tc>
                      <w:tcPr>
                        <w:tcW w:w="14555" w:type="dxa"/>
                        <w:gridSpan w:val="2"/>
                      </w:tcPr>
                      <w:p w:rsidR="008139EE" w:rsidRDefault="008139EE" w:rsidP="008139EE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lastRenderedPageBreak/>
                          <w:t xml:space="preserve">                                                                                      Раздел 2. Учимся решать комбинаторные задачи </w:t>
                        </w:r>
                      </w:p>
                      <w:p w:rsidR="008139EE" w:rsidRDefault="008139EE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  <w:tbl>
                        <w:tblPr>
                          <w:tblStyle w:val="a3"/>
                          <w:tblW w:w="0" w:type="auto"/>
                          <w:tblInd w:w="5" w:type="dxa"/>
                          <w:tblLook w:val="04A0" w:firstRow="1" w:lastRow="0" w:firstColumn="1" w:lastColumn="0" w:noHBand="0" w:noVBand="1"/>
                        </w:tblPr>
                        <w:tblGrid>
                          <w:gridCol w:w="7004"/>
                          <w:gridCol w:w="7320"/>
                        </w:tblGrid>
                        <w:tr w:rsidR="008139EE" w:rsidTr="008139EE">
                          <w:trPr>
                            <w:trHeight w:val="539"/>
                          </w:trPr>
                          <w:tc>
                            <w:tcPr>
                              <w:tcW w:w="7004" w:type="dxa"/>
                              <w:tcBorders>
                                <w:left w:val="nil"/>
                              </w:tcBorders>
                            </w:tcPr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                                                     2класс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Правила суммы и произведения, простейшие комбинации, выполняемые на предметном материале (перестановки, размещения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lastRenderedPageBreak/>
                                <w:t xml:space="preserve">и сочетания).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Хаотичный выбор двух различных предметов из данных трех и все возможные варианты их расположения.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Выбор всех возможных вариантов двух и трех различных предметов из данных четырех предметов.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Расположение трех (четырех) различных предметов в одном ряду при данных условиях.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Составление различных наборов элементов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при данных условиях.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Нахождение всех возможных вариантов выбора двух, трех, четырех предметов из данной совокупности предметов при данном условии.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Знакомство со способом решения комбинаторных задач системным перебором.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Составление таблиц по инструкции.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Решение комбинаторных задач способом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</w:pPr>
                              <w:r>
                                <w:t xml:space="preserve">установления соответствия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Решение комбинаторных задач способом составления и анализа таблиц.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                                                    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                                                       4 класс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Простейшие комбинации, как на предметном, так и на числовом материале (перестановки, сочетания, размещения с повторениями); составление и анализ таблицы; способы решения комбинаторных задач: системный перебор, установление соответствия между элементами двух множеств, построение дерева возможных вариантов.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Ориентированный граф, его элементы. Чтение и построение ориентированного графа, соответствующего данному условию;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Неориентированный граф. Выбор графа, соответствующего данному условию и моделям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Анализ графа с целью выделения необходимой информации для ответа на вопросы. Использование графа с целью проверки.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Дополнение текста на основе анализа информации, представленной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lastRenderedPageBreak/>
                                <w:t xml:space="preserve">в схеме (дерево возможных вариантов, граф).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Использование комбинаторных умений для работы с заданиями на порядок выполнения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</w:pPr>
                              <w:r>
                                <w:t>действий в выражениях .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  <w:tc>
                            <w:tcPr>
                              <w:tcW w:w="7320" w:type="dxa"/>
                              <w:tcBorders>
                                <w:right w:val="nil"/>
                              </w:tcBorders>
                            </w:tcPr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lastRenderedPageBreak/>
                                <w:t xml:space="preserve">Читают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и анализируют тексты.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Ориентируются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в пространстве.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Выполняют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задания, установленные условием, </w:t>
                              </w: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контролируют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свои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lastRenderedPageBreak/>
                                <w:t xml:space="preserve">действия.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Анализируют и выбирают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необходимые ответы.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Вставляют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недостающие данные в равенство.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Знакомятся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с правилами составления таблиц при решении комбинаторных задач.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Анализируют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данные таблицы, </w:t>
                              </w: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делают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выводы и </w:t>
                              </w: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заполняют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недостающие данные.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Заканчивают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таблицу, пользуясь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</w:pPr>
                              <w:r>
                                <w:t xml:space="preserve">правилами заполнения таблиц.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Применяют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способы решения комбинаторных задач (системный перебор, заполнение таблицы).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Читают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текст задания, обсуждают в парах.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Работают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с карточками.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Полученные результаты </w:t>
                              </w: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записывают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в таблицу и </w:t>
                              </w: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проверяют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полученный ответ.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Соотносят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схему с текстом задачи.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Учатся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различать ориентированный и неориентированный граф.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Выбирают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граф, соответствующий данному условию и моделям дерева возможных вариантов.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Анализируют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граф с целью выделения необходимой информации для ответа на вопросы.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Используют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граф с целью проверки.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Дополняют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текст на основе анализа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информации, представленной в схеме (дерево возможных вариантов, граф).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Используют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комбинаторные умения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для работы с заданиями на порядок выполнения действий в выражениях </w:t>
                              </w:r>
                            </w:p>
                            <w:p w:rsidR="008139EE" w:rsidRDefault="008139EE" w:rsidP="008139EE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8139EE" w:rsidRDefault="008139EE" w:rsidP="008139E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1A696C" w:rsidRDefault="001A696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 xml:space="preserve"> </w:t>
                  </w:r>
                </w:p>
              </w:tc>
            </w:tr>
          </w:tbl>
          <w:p w:rsidR="00773767" w:rsidRDefault="00773767" w:rsidP="00773767">
            <w:pPr>
              <w:pStyle w:val="Default"/>
              <w:rPr>
                <w:sz w:val="23"/>
                <w:szCs w:val="23"/>
              </w:rPr>
            </w:pPr>
          </w:p>
          <w:p w:rsidR="00773767" w:rsidRDefault="00773767" w:rsidP="00637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5"/>
      </w:tblGrid>
      <w:tr w:rsidR="00585A0D" w:rsidTr="00012C32">
        <w:trPr>
          <w:trHeight w:val="247"/>
        </w:trPr>
        <w:tc>
          <w:tcPr>
            <w:tcW w:w="5135" w:type="dxa"/>
            <w:tcBorders>
              <w:top w:val="nil"/>
            </w:tcBorders>
          </w:tcPr>
          <w:p w:rsidR="00585A0D" w:rsidRDefault="00585A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. </w:t>
            </w:r>
          </w:p>
        </w:tc>
      </w:tr>
    </w:tbl>
    <w:p w:rsidR="00012C32" w:rsidRDefault="00012C32" w:rsidP="00637247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</w:p>
    <w:p w:rsidR="008139EE" w:rsidRPr="008139EE" w:rsidRDefault="008139EE" w:rsidP="008139EE">
      <w:pPr>
        <w:pStyle w:val="Default"/>
        <w:rPr>
          <w:sz w:val="28"/>
          <w:szCs w:val="28"/>
        </w:rPr>
      </w:pPr>
      <w:r>
        <w:rPr>
          <w:sz w:val="23"/>
          <w:szCs w:val="23"/>
        </w:rPr>
        <w:tab/>
        <w:t xml:space="preserve">                                                                 </w:t>
      </w:r>
      <w:r w:rsidRPr="008139EE">
        <w:rPr>
          <w:b/>
          <w:bCs/>
          <w:sz w:val="28"/>
          <w:szCs w:val="28"/>
        </w:rPr>
        <w:t xml:space="preserve">Раздел IV. Основные формы организации курса </w:t>
      </w:r>
    </w:p>
    <w:p w:rsidR="008139EE" w:rsidRPr="008139EE" w:rsidRDefault="008139EE" w:rsidP="008139EE">
      <w:pPr>
        <w:pStyle w:val="Default"/>
        <w:tabs>
          <w:tab w:val="left" w:pos="3533"/>
        </w:tabs>
        <w:rPr>
          <w:sz w:val="23"/>
          <w:szCs w:val="23"/>
        </w:rPr>
      </w:pPr>
      <w:r w:rsidRPr="008139EE">
        <w:rPr>
          <w:sz w:val="23"/>
          <w:szCs w:val="23"/>
        </w:rPr>
        <w:t>Основной формой данного курса являются следующие виды внеурочной занятости: игры, моделирование и конструирование, практические работы с бумагой, пластилином.</w:t>
      </w:r>
    </w:p>
    <w:p w:rsidR="005B0528" w:rsidRDefault="007E7CC5" w:rsidP="008139EE">
      <w:pPr>
        <w:tabs>
          <w:tab w:val="left" w:pos="4337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  </w:t>
      </w:r>
      <w:r w:rsidR="008139EE" w:rsidRPr="008139E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8139EE" w:rsidRPr="008139EE">
        <w:rPr>
          <w:rFonts w:ascii="Times New Roman" w:hAnsi="Times New Roman"/>
          <w:b/>
          <w:bCs/>
          <w:sz w:val="28"/>
          <w:szCs w:val="28"/>
        </w:rPr>
        <w:t>Раздел V. Тематическое планирование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756"/>
        <w:gridCol w:w="2584"/>
        <w:gridCol w:w="2345"/>
      </w:tblGrid>
      <w:tr w:rsidR="007E7CC5" w:rsidTr="007E7CC5">
        <w:tc>
          <w:tcPr>
            <w:tcW w:w="1101" w:type="dxa"/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8756" w:type="dxa"/>
          </w:tcPr>
          <w:p w:rsidR="007E7CC5" w:rsidRDefault="007E7CC5" w:rsidP="007E7C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Наименование разделов (или тем)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7E7CC5" w:rsidRDefault="007E7CC5" w:rsidP="007E7C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Общее количество часов на изучение раздела (тем)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7CC5" w:rsidTr="007E7CC5">
        <w:trPr>
          <w:trHeight w:val="318"/>
        </w:trPr>
        <w:tc>
          <w:tcPr>
            <w:tcW w:w="1101" w:type="dxa"/>
            <w:vMerge w:val="restart"/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56" w:type="dxa"/>
            <w:vMerge w:val="restart"/>
          </w:tcPr>
          <w:p w:rsidR="007E7CC5" w:rsidRDefault="007E7CC5" w:rsidP="007E7CC5">
            <w:pPr>
              <w:pStyle w:val="Default"/>
              <w:rPr>
                <w:sz w:val="23"/>
                <w:szCs w:val="23"/>
              </w:rPr>
            </w:pPr>
          </w:p>
          <w:p w:rsidR="007E7CC5" w:rsidRDefault="007E7CC5" w:rsidP="007E7CC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4" w:space="0" w:color="auto"/>
              <w:right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2 кл</w:t>
            </w:r>
          </w:p>
        </w:tc>
        <w:tc>
          <w:tcPr>
            <w:tcW w:w="2345" w:type="dxa"/>
            <w:tcBorders>
              <w:left w:val="single" w:sz="4" w:space="0" w:color="auto"/>
              <w:bottom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4кл</w:t>
            </w:r>
          </w:p>
        </w:tc>
      </w:tr>
      <w:tr w:rsidR="007E7CC5" w:rsidTr="007E7CC5">
        <w:trPr>
          <w:trHeight w:val="77"/>
        </w:trPr>
        <w:tc>
          <w:tcPr>
            <w:tcW w:w="1101" w:type="dxa"/>
            <w:vMerge/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56" w:type="dxa"/>
            <w:vMerge/>
            <w:tcBorders>
              <w:bottom w:val="single" w:sz="4" w:space="0" w:color="auto"/>
            </w:tcBorders>
          </w:tcPr>
          <w:p w:rsidR="007E7CC5" w:rsidRDefault="007E7CC5" w:rsidP="007E7CC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84" w:type="dxa"/>
            <w:tcBorders>
              <w:top w:val="single" w:sz="4" w:space="0" w:color="auto"/>
              <w:right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7CC5" w:rsidTr="007E7CC5">
        <w:tc>
          <w:tcPr>
            <w:tcW w:w="1101" w:type="dxa"/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56" w:type="dxa"/>
            <w:tcBorders>
              <w:top w:val="single" w:sz="4" w:space="0" w:color="auto"/>
            </w:tcBorders>
          </w:tcPr>
          <w:p w:rsidR="007E7CC5" w:rsidRDefault="007E7CC5" w:rsidP="007E7C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Учимся решать логические задачи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84" w:type="dxa"/>
            <w:tcBorders>
              <w:right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17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17</w:t>
            </w:r>
          </w:p>
        </w:tc>
      </w:tr>
      <w:tr w:rsidR="007E7CC5" w:rsidTr="007E7CC5">
        <w:tc>
          <w:tcPr>
            <w:tcW w:w="1101" w:type="dxa"/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756" w:type="dxa"/>
          </w:tcPr>
          <w:p w:rsidR="007E7CC5" w:rsidRDefault="007E7CC5" w:rsidP="007E7C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Учимся решать комбинаторные задачи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84" w:type="dxa"/>
            <w:tcBorders>
              <w:right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17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17</w:t>
            </w:r>
          </w:p>
        </w:tc>
      </w:tr>
      <w:tr w:rsidR="007E7CC5" w:rsidTr="007E7CC5">
        <w:tc>
          <w:tcPr>
            <w:tcW w:w="1101" w:type="dxa"/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56" w:type="dxa"/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ИТОГО</w:t>
            </w:r>
          </w:p>
        </w:tc>
        <w:tc>
          <w:tcPr>
            <w:tcW w:w="2584" w:type="dxa"/>
            <w:tcBorders>
              <w:right w:val="single" w:sz="4" w:space="0" w:color="auto"/>
            </w:tcBorders>
          </w:tcPr>
          <w:p w:rsidR="007E7CC5" w:rsidRDefault="007E7CC5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34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7E7CC5" w:rsidRDefault="007E7CC5" w:rsidP="007E7CC5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34</w:t>
            </w:r>
          </w:p>
        </w:tc>
      </w:tr>
    </w:tbl>
    <w:p w:rsidR="007E7CC5" w:rsidRDefault="007E7CC5" w:rsidP="008139EE">
      <w:pPr>
        <w:tabs>
          <w:tab w:val="left" w:pos="433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</w:p>
    <w:p w:rsidR="00406EEB" w:rsidRDefault="007E7CC5" w:rsidP="008139EE">
      <w:pPr>
        <w:tabs>
          <w:tab w:val="left" w:pos="433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 w:rsidR="00406EEB" w:rsidRDefault="00406EEB" w:rsidP="008139EE">
      <w:pPr>
        <w:tabs>
          <w:tab w:val="left" w:pos="4337"/>
        </w:tabs>
        <w:rPr>
          <w:b/>
          <w:bCs/>
          <w:sz w:val="28"/>
          <w:szCs w:val="28"/>
        </w:rPr>
      </w:pPr>
    </w:p>
    <w:p w:rsidR="007E7CC5" w:rsidRDefault="00406EEB" w:rsidP="008139EE">
      <w:pPr>
        <w:tabs>
          <w:tab w:val="left" w:pos="4337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</w:t>
      </w:r>
      <w:r w:rsidR="007E7CC5">
        <w:rPr>
          <w:b/>
          <w:bCs/>
          <w:sz w:val="28"/>
          <w:szCs w:val="28"/>
        </w:rPr>
        <w:t xml:space="preserve"> </w:t>
      </w:r>
      <w:r w:rsidR="007E7CC5" w:rsidRPr="007E7CC5">
        <w:rPr>
          <w:rFonts w:ascii="Times New Roman" w:hAnsi="Times New Roman"/>
          <w:b/>
          <w:bCs/>
          <w:sz w:val="28"/>
          <w:szCs w:val="28"/>
        </w:rPr>
        <w:t>Раздел VI. Календарно - поурочное планирование</w:t>
      </w:r>
    </w:p>
    <w:p w:rsidR="007E7CC5" w:rsidRPr="000A7586" w:rsidRDefault="007E7CC5" w:rsidP="008139EE">
      <w:pPr>
        <w:tabs>
          <w:tab w:val="left" w:pos="4337"/>
        </w:tabs>
        <w:rPr>
          <w:rFonts w:ascii="Times New Roman" w:hAnsi="Times New Roman"/>
          <w:b/>
          <w:bCs/>
          <w:sz w:val="28"/>
          <w:szCs w:val="28"/>
        </w:rPr>
      </w:pPr>
      <w:r w:rsidRPr="000A758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2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0348"/>
        <w:gridCol w:w="3196"/>
      </w:tblGrid>
      <w:tr w:rsidR="007E7CC5" w:rsidTr="00D876B2">
        <w:tc>
          <w:tcPr>
            <w:tcW w:w="1242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  <w:p w:rsidR="007E7CC5" w:rsidRDefault="00D876B2" w:rsidP="00D876B2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</w:t>
            </w:r>
          </w:p>
          <w:p w:rsidR="00D876B2" w:rsidRDefault="00D876B2" w:rsidP="00D876B2">
            <w:pPr>
              <w:tabs>
                <w:tab w:val="left" w:pos="1825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ab/>
            </w:r>
          </w:p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                         Тема занятия </w:t>
            </w:r>
          </w:p>
          <w:p w:rsidR="007E7CC5" w:rsidRDefault="007E7CC5" w:rsidP="00D876B2">
            <w:pPr>
              <w:tabs>
                <w:tab w:val="left" w:pos="1825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Задания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0348" w:type="dxa"/>
          </w:tcPr>
          <w:p w:rsidR="00D876B2" w:rsidRPr="00D876B2" w:rsidRDefault="00D876B2" w:rsidP="00D876B2">
            <w:pPr>
              <w:pStyle w:val="Default"/>
            </w:pPr>
            <w:r w:rsidRPr="00D876B2">
              <w:t xml:space="preserve">Построение цепочки умозаключений. </w:t>
            </w:r>
          </w:p>
          <w:p w:rsidR="007E7CC5" w:rsidRPr="00D876B2" w:rsidRDefault="007E7CC5" w:rsidP="008139EE">
            <w:pPr>
              <w:tabs>
                <w:tab w:val="left" w:pos="433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22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03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25"/>
            </w:tblGrid>
            <w:tr w:rsidR="000A7586" w:rsidRPr="00D876B2">
              <w:trPr>
                <w:trHeight w:val="109"/>
              </w:trPr>
              <w:tc>
                <w:tcPr>
                  <w:tcW w:w="0" w:type="auto"/>
                </w:tcPr>
                <w:p w:rsidR="000A7586" w:rsidRPr="00D876B2" w:rsidRDefault="000A7586">
                  <w:pPr>
                    <w:pStyle w:val="Default"/>
                  </w:pPr>
                  <w:r w:rsidRPr="00D876B2">
                    <w:t xml:space="preserve">Выбор комбинаций в комбинаторной задаче. </w:t>
                  </w:r>
                </w:p>
              </w:tc>
            </w:tr>
          </w:tbl>
          <w:p w:rsidR="007E7CC5" w:rsidRPr="00D876B2" w:rsidRDefault="007E7CC5" w:rsidP="008139EE">
            <w:pPr>
              <w:tabs>
                <w:tab w:val="left" w:pos="433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28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0348" w:type="dxa"/>
          </w:tcPr>
          <w:p w:rsidR="00D876B2" w:rsidRPr="00D876B2" w:rsidRDefault="00D876B2" w:rsidP="00D876B2">
            <w:pPr>
              <w:pStyle w:val="Default"/>
            </w:pPr>
            <w:r w:rsidRPr="00D876B2">
              <w:t xml:space="preserve">Построение цепочки умозаключений. </w:t>
            </w:r>
          </w:p>
          <w:p w:rsidR="007E7CC5" w:rsidRPr="00D876B2" w:rsidRDefault="007E7CC5" w:rsidP="008139EE">
            <w:pPr>
              <w:tabs>
                <w:tab w:val="left" w:pos="433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23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0348" w:type="dxa"/>
          </w:tcPr>
          <w:p w:rsidR="00D876B2" w:rsidRPr="00D876B2" w:rsidRDefault="00D876B2" w:rsidP="00D876B2">
            <w:pPr>
              <w:pStyle w:val="Default"/>
            </w:pPr>
            <w:r w:rsidRPr="00D876B2">
              <w:t xml:space="preserve">Возможные варианты выбора в комбинаторных задачах </w:t>
            </w:r>
          </w:p>
          <w:p w:rsidR="007E7CC5" w:rsidRPr="00D876B2" w:rsidRDefault="007E7CC5" w:rsidP="008139EE">
            <w:pPr>
              <w:tabs>
                <w:tab w:val="left" w:pos="433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29-30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Графическая и табличная интерпретация текста.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24, 26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Возможные варианты выбора в комбинаторных задачах.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31,33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Выдвижение гипотез.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25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 комбинаций в комбинаторной задаче.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32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Построение умозаключений.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№. 34-35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Таблицы при решении комбинаторных задач.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33, 35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Построение умозаключений.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№. 36-37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Таблицы при решении комбинаторных задач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К.З. № 29, 30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13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Построение цепочки рассуждений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№. 38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Таблицы при решении комбинаторных задач.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31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действий. Наглядное представление процессов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№. 39-40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комбинаторных задач с опорой на таблицу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34-35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линейного алгоритма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32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комбинаторных задач с опорой на таблицу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41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логических задач исследовательским методом.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34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0A7586">
        <w:trPr>
          <w:trHeight w:val="601"/>
        </w:trPr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103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83"/>
              <w:gridCol w:w="5048"/>
            </w:tblGrid>
            <w:tr w:rsidR="00D876B2" w:rsidTr="00D876B2">
              <w:trPr>
                <w:trHeight w:val="109"/>
              </w:trPr>
              <w:tc>
                <w:tcPr>
                  <w:tcW w:w="0" w:type="auto"/>
                </w:tcPr>
                <w:p w:rsidR="00D876B2" w:rsidRDefault="00D876B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Проверка результата при помощи таблицы. </w:t>
                  </w:r>
                </w:p>
              </w:tc>
              <w:tc>
                <w:tcPr>
                  <w:tcW w:w="5048" w:type="dxa"/>
                </w:tcPr>
                <w:p w:rsidR="00D876B2" w:rsidRDefault="00D876B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К.З. №. 42 </w:t>
                  </w:r>
                </w:p>
              </w:tc>
            </w:tr>
            <w:tr w:rsidR="00D876B2" w:rsidTr="00D876B2">
              <w:trPr>
                <w:trHeight w:val="109"/>
              </w:trPr>
              <w:tc>
                <w:tcPr>
                  <w:tcW w:w="0" w:type="auto"/>
                </w:tcPr>
                <w:p w:rsidR="00D876B2" w:rsidRDefault="00D876B2">
                  <w:pPr>
                    <w:pStyle w:val="Default"/>
                    <w:rPr>
                      <w:color w:val="auto"/>
                    </w:rPr>
                  </w:pPr>
                </w:p>
                <w:p w:rsidR="00D876B2" w:rsidRDefault="00D876B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D876B2" w:rsidRDefault="00D876B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048" w:type="dxa"/>
                </w:tcPr>
                <w:p w:rsidR="00D876B2" w:rsidRDefault="00D876B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42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логических задач различными способами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36, 37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22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результата при помощи таблицы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43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логических задач на пространственные отношения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38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результата при помощи таблицы.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44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логических задач через выдвижение гипотез.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39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26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комбинаторных задач.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45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27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Наглядное представление текстовых данных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7"/>
              <w:gridCol w:w="737"/>
            </w:tblGrid>
            <w:tr w:rsidR="000A7586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0A7586" w:rsidRDefault="000A758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Л.З. № 40-41 </w:t>
                  </w:r>
                </w:p>
              </w:tc>
            </w:tr>
            <w:tr w:rsidR="000A7586">
              <w:trPr>
                <w:trHeight w:val="109"/>
              </w:trPr>
              <w:tc>
                <w:tcPr>
                  <w:tcW w:w="0" w:type="auto"/>
                </w:tcPr>
                <w:p w:rsidR="000A7586" w:rsidRDefault="000A7586">
                  <w:pPr>
                    <w:pStyle w:val="Default"/>
                    <w:rPr>
                      <w:color w:val="auto"/>
                    </w:rPr>
                  </w:pPr>
                </w:p>
                <w:p w:rsidR="000A7586" w:rsidRDefault="000A758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0A7586" w:rsidRDefault="000A758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0A7586" w:rsidRDefault="000A758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28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комбинаторных задач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46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29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Нахождение логических ошибок в рассуждениях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42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30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комбинаторных задач.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47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логических задач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32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комбинаторных задач.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48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логических задач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E7CC5" w:rsidTr="00D876B2">
        <w:tc>
          <w:tcPr>
            <w:tcW w:w="1242" w:type="dxa"/>
          </w:tcPr>
          <w:p w:rsidR="007E7CC5" w:rsidRDefault="00D876B2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</w:t>
            </w:r>
          </w:p>
        </w:tc>
        <w:tc>
          <w:tcPr>
            <w:tcW w:w="10348" w:type="dxa"/>
          </w:tcPr>
          <w:p w:rsidR="00D876B2" w:rsidRDefault="00D876B2" w:rsidP="00D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комбинаторных задач.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96" w:type="dxa"/>
          </w:tcPr>
          <w:p w:rsidR="000A7586" w:rsidRDefault="000A7586" w:rsidP="000A7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№. 49 </w:t>
            </w:r>
          </w:p>
          <w:p w:rsidR="007E7CC5" w:rsidRDefault="007E7CC5" w:rsidP="008139EE">
            <w:pPr>
              <w:tabs>
                <w:tab w:val="left" w:pos="4337"/>
              </w:tabs>
              <w:rPr>
                <w:b/>
                <w:bCs/>
                <w:sz w:val="23"/>
                <w:szCs w:val="23"/>
              </w:rPr>
            </w:pPr>
          </w:p>
        </w:tc>
      </w:tr>
    </w:tbl>
    <w:p w:rsidR="00406EEB" w:rsidRDefault="00406EEB" w:rsidP="008139EE">
      <w:pPr>
        <w:tabs>
          <w:tab w:val="left" w:pos="4337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</w:t>
      </w:r>
    </w:p>
    <w:p w:rsidR="00406EEB" w:rsidRDefault="00406EEB" w:rsidP="008139EE">
      <w:pPr>
        <w:tabs>
          <w:tab w:val="left" w:pos="4337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</w:t>
      </w:r>
      <w:r w:rsidRPr="00406EEB">
        <w:rPr>
          <w:rFonts w:ascii="Times New Roman" w:hAnsi="Times New Roman"/>
          <w:b/>
          <w:bCs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0348"/>
        <w:gridCol w:w="3196"/>
      </w:tblGrid>
      <w:tr w:rsidR="00406EEB" w:rsidTr="00406EEB">
        <w:tc>
          <w:tcPr>
            <w:tcW w:w="1242" w:type="dxa"/>
          </w:tcPr>
          <w:p w:rsidR="00406EEB" w:rsidRDefault="00406EEB" w:rsidP="00406EE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  <w:p w:rsidR="00406EEB" w:rsidRDefault="00406EEB" w:rsidP="00406EEB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10348" w:type="dxa"/>
          </w:tcPr>
          <w:p w:rsidR="00406EEB" w:rsidRDefault="00406EEB" w:rsidP="00406EE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                                Тема занятия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406EEB" w:rsidRDefault="00406EEB" w:rsidP="00406EE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Задания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348" w:type="dxa"/>
          </w:tcPr>
          <w:p w:rsidR="00406EEB" w:rsidRDefault="00406EEB" w:rsidP="00406E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задач с оформлением умозаключений в таблице.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1-2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406EEB" w:rsidRDefault="00406EEB" w:rsidP="00406E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решения комбинаторных задач (системный перебор </w:t>
            </w:r>
          </w:p>
          <w:p w:rsidR="00406EEB" w:rsidRDefault="00406EEB" w:rsidP="00406EEB">
            <w:pPr>
              <w:pStyle w:val="Default"/>
            </w:pPr>
            <w:r>
              <w:t xml:space="preserve">заполнение таблицы). </w:t>
            </w:r>
          </w:p>
          <w:p w:rsidR="00406EEB" w:rsidRDefault="00406EEB" w:rsidP="00406EEB">
            <w:pPr>
              <w:pStyle w:val="Default"/>
              <w:rPr>
                <w:sz w:val="23"/>
                <w:szCs w:val="23"/>
              </w:rPr>
            </w:pP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1-2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3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92"/>
              <w:gridCol w:w="222"/>
            </w:tblGrid>
            <w:tr w:rsidR="00406EEB">
              <w:trPr>
                <w:trHeight w:val="247"/>
              </w:trPr>
              <w:tc>
                <w:tcPr>
                  <w:tcW w:w="0" w:type="auto"/>
                </w:tcPr>
                <w:p w:rsidR="00406EEB" w:rsidRDefault="00406EE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Решение задач на основе рассуждений и анализа предметных моделей. </w:t>
                  </w:r>
                </w:p>
              </w:tc>
              <w:tc>
                <w:tcPr>
                  <w:tcW w:w="0" w:type="auto"/>
                </w:tcPr>
                <w:p w:rsidR="00406EEB" w:rsidRDefault="00406EE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3-4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Дерево возможных вариантов. Комбинаторные умения для работы с заданиями на порядок выполнения действий выражений.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3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задач на основе отрицания.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5-6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Дерево возможных вариантов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4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Моделирование отношения в виде схем, с использованием отрезков.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7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Дерево возможных вариантов в зависимости от условия задачи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5-6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задач на перевозки. Схема.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8-9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Заполнение дерева возможных вариантов.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7-8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логических исследовательских задач.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10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Заполнение дерева возможных вариантов в зависимости от условия задачи.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9-10 </w:t>
            </w:r>
          </w:p>
          <w:p w:rsidR="00406EEB" w:rsidRDefault="00406EEB" w:rsidP="006949C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на переливание. Графический, словесный и словесно-графический способы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11-12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Заполнение дерева возможных вариантов в зависимости от условия задачи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11-12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на переливание. Поиск оптимального решения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13-14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Построение схемы дерева возможных вариантов по частям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13-14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на переливание. Альтернативная краткая табличная форма описания процесса решения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15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Использование различных способов решения комбинаторных задач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15-16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на переливание. Работа по плану. Сравнение разных способов решения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16-17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Построение ориентированного графа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17-18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на составление вопросов. Разветвляющий алгоритм решения задач на составление вопросов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18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3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62"/>
              <w:gridCol w:w="370"/>
            </w:tblGrid>
            <w:tr w:rsidR="00ED6C40">
              <w:trPr>
                <w:trHeight w:val="247"/>
              </w:trPr>
              <w:tc>
                <w:tcPr>
                  <w:tcW w:w="0" w:type="auto"/>
                </w:tcPr>
                <w:p w:rsidR="00ED6C40" w:rsidRDefault="00ED6C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Построение ориентированного графи и использование дерева возможных вариантов для проверки. </w:t>
                  </w:r>
                </w:p>
              </w:tc>
              <w:tc>
                <w:tcPr>
                  <w:tcW w:w="0" w:type="auto"/>
                </w:tcPr>
                <w:p w:rsidR="00ED6C40" w:rsidRDefault="00ED6C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</w:t>
                  </w:r>
                </w:p>
              </w:tc>
            </w:tr>
          </w:tbl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19-22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Логические задачи на составление вопросов. Анализ вопросов и ответов с целью выбора подходящих вариантов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19-20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Построение и выбор графа, соответствующего данному условию.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23-26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логических задач на составление вопросов на основе выдвижения и анализа гипотез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21-22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Построение и выбор графа, соответствующего данному условию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27-30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3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10"/>
              <w:gridCol w:w="222"/>
            </w:tblGrid>
            <w:tr w:rsidR="00ED6C40">
              <w:trPr>
                <w:trHeight w:val="385"/>
              </w:trPr>
              <w:tc>
                <w:tcPr>
                  <w:tcW w:w="0" w:type="auto"/>
                </w:tcPr>
                <w:p w:rsidR="00ED6C40" w:rsidRDefault="00ED6C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Решение логических задач на составление вопросов и описание процесса установления требуемой информации в виде блок-схемы. </w:t>
                  </w:r>
                </w:p>
              </w:tc>
              <w:tc>
                <w:tcPr>
                  <w:tcW w:w="0" w:type="auto"/>
                </w:tcPr>
                <w:p w:rsidR="00ED6C40" w:rsidRDefault="00ED6C40" w:rsidP="00ED6C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23-24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графа для проверки утверждений.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31-33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на взвешивание. Словесный, словесно-графический и схематический способы описания процесса взвешивания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25-26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Таблица и граф при решении комбинаторных задач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К.З. № 34-36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31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задач на взвешивание. Импликативные рассуждения с логическими связками « если…, то…», «и», «или»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27-28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0348" w:type="dxa"/>
          </w:tcPr>
          <w:p w:rsidR="00ED6C40" w:rsidRDefault="00ED6C40" w:rsidP="00ED6C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Дерево возможных вариантов и граф при решении комбин-х  задач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37-38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0348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задач на взвешивание. Блок-схемы решений.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Л.З. № 29-30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06EEB" w:rsidTr="00406EEB">
        <w:tc>
          <w:tcPr>
            <w:tcW w:w="1242" w:type="dxa"/>
          </w:tcPr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348" w:type="dxa"/>
          </w:tcPr>
          <w:p w:rsidR="00A93A78" w:rsidRDefault="00A93A78" w:rsidP="00A93A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Дополнение текста на основе информации, предоставленной в тексте.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6" w:type="dxa"/>
          </w:tcPr>
          <w:p w:rsidR="006949CD" w:rsidRDefault="006949CD" w:rsidP="006949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К.З. № 39 </w:t>
            </w:r>
          </w:p>
          <w:p w:rsidR="00406EEB" w:rsidRDefault="00406EEB" w:rsidP="008139EE">
            <w:pPr>
              <w:tabs>
                <w:tab w:val="left" w:pos="4337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E7CC5" w:rsidRDefault="007E7CC5" w:rsidP="008139EE">
      <w:pPr>
        <w:tabs>
          <w:tab w:val="left" w:pos="4337"/>
        </w:tabs>
        <w:rPr>
          <w:rFonts w:ascii="Times New Roman" w:hAnsi="Times New Roman"/>
          <w:b/>
          <w:bCs/>
          <w:sz w:val="28"/>
          <w:szCs w:val="28"/>
        </w:rPr>
      </w:pPr>
    </w:p>
    <w:sectPr w:rsidR="007E7CC5" w:rsidSect="00066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2F" w:rsidRPr="00585A0D" w:rsidRDefault="00910D2F" w:rsidP="00585A0D">
      <w:pPr>
        <w:pStyle w:val="Default"/>
        <w:rPr>
          <w:rFonts w:ascii="Calibri" w:eastAsia="Calibri" w:hAnsi="Calibri"/>
          <w:color w:val="auto"/>
          <w:sz w:val="22"/>
          <w:szCs w:val="22"/>
        </w:rPr>
      </w:pPr>
      <w:r>
        <w:separator/>
      </w:r>
    </w:p>
  </w:endnote>
  <w:endnote w:type="continuationSeparator" w:id="0">
    <w:p w:rsidR="00910D2F" w:rsidRPr="00585A0D" w:rsidRDefault="00910D2F" w:rsidP="00585A0D">
      <w:pPr>
        <w:pStyle w:val="Default"/>
        <w:rPr>
          <w:rFonts w:ascii="Calibri" w:eastAsia="Calibri" w:hAnsi="Calibr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2F" w:rsidRPr="00585A0D" w:rsidRDefault="00910D2F" w:rsidP="00585A0D">
      <w:pPr>
        <w:pStyle w:val="Default"/>
        <w:rPr>
          <w:rFonts w:ascii="Calibri" w:eastAsia="Calibri" w:hAnsi="Calibr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910D2F" w:rsidRPr="00585A0D" w:rsidRDefault="00910D2F" w:rsidP="00585A0D">
      <w:pPr>
        <w:pStyle w:val="Default"/>
        <w:rPr>
          <w:rFonts w:ascii="Calibri" w:eastAsia="Calibri" w:hAnsi="Calibr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A7E"/>
    <w:rsid w:val="00012C32"/>
    <w:rsid w:val="00066A7E"/>
    <w:rsid w:val="00072C0E"/>
    <w:rsid w:val="000A7586"/>
    <w:rsid w:val="000D5E97"/>
    <w:rsid w:val="001A696C"/>
    <w:rsid w:val="001E4954"/>
    <w:rsid w:val="002D6FCB"/>
    <w:rsid w:val="00406EEB"/>
    <w:rsid w:val="004A1EBB"/>
    <w:rsid w:val="004B54BD"/>
    <w:rsid w:val="00585A0D"/>
    <w:rsid w:val="00586B0C"/>
    <w:rsid w:val="005B0528"/>
    <w:rsid w:val="00637247"/>
    <w:rsid w:val="006949CD"/>
    <w:rsid w:val="00773767"/>
    <w:rsid w:val="007E7CC5"/>
    <w:rsid w:val="008139EE"/>
    <w:rsid w:val="00875656"/>
    <w:rsid w:val="008F2456"/>
    <w:rsid w:val="00910D2F"/>
    <w:rsid w:val="009120C4"/>
    <w:rsid w:val="00A016F7"/>
    <w:rsid w:val="00A415A2"/>
    <w:rsid w:val="00A93A78"/>
    <w:rsid w:val="00BC7DE2"/>
    <w:rsid w:val="00C65151"/>
    <w:rsid w:val="00D408C8"/>
    <w:rsid w:val="00D4288C"/>
    <w:rsid w:val="00D876B2"/>
    <w:rsid w:val="00ED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56349-0B30-4759-A101-F0D26C49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7E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A7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B052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5A0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5A0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1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52F7-5FC4-470E-9DB7-F85F6514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2019-08-22T00:19:00Z</dcterms:created>
  <dcterms:modified xsi:type="dcterms:W3CDTF">2019-09-11T21:30:00Z</dcterms:modified>
</cp:coreProperties>
</file>