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center"/>
        <w:rPr>
          <w:rStyle w:val="a6"/>
          <w:iCs/>
        </w:rPr>
      </w:pPr>
      <w:r w:rsidRPr="00346646">
        <w:rPr>
          <w:rStyle w:val="a6"/>
          <w:iCs/>
        </w:rPr>
        <w:t>Методика диагностики «помех» в установлении эмоциональных контактов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center"/>
        <w:rPr>
          <w:rStyle w:val="a6"/>
          <w:b w:val="0"/>
          <w:iCs/>
        </w:rPr>
      </w:pPr>
      <w:r w:rsidRPr="00346646">
        <w:rPr>
          <w:rStyle w:val="a6"/>
          <w:b w:val="0"/>
          <w:iCs/>
        </w:rPr>
        <w:t>автор</w:t>
      </w:r>
      <w:r w:rsidRPr="00346646">
        <w:rPr>
          <w:rStyle w:val="a6"/>
          <w:iCs/>
        </w:rPr>
        <w:t xml:space="preserve"> </w:t>
      </w:r>
      <w:r w:rsidRPr="00346646">
        <w:rPr>
          <w:rStyle w:val="a6"/>
          <w:b w:val="0"/>
          <w:iCs/>
        </w:rPr>
        <w:t>В.В. Бойко.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center"/>
        <w:rPr>
          <w:b/>
          <w:bCs/>
          <w:i/>
          <w:iCs/>
        </w:rPr>
      </w:pPr>
      <w:r w:rsidRPr="00346646">
        <w:rPr>
          <w:rStyle w:val="a6"/>
          <w:b w:val="0"/>
          <w:iCs/>
        </w:rPr>
        <w:t>/ Диагностика эмоциональных барьеров в межличностном общении (В.В.Бойко</w:t>
      </w:r>
      <w:r w:rsidRPr="00346646">
        <w:rPr>
          <w:rStyle w:val="a6"/>
          <w:b w:val="0"/>
          <w:i/>
          <w:iCs/>
        </w:rPr>
        <w:t>)</w:t>
      </w:r>
    </w:p>
    <w:p w:rsidR="00C91697" w:rsidRPr="00346646" w:rsidRDefault="00C91697" w:rsidP="00C91697">
      <w:pPr>
        <w:shd w:val="clear" w:color="auto" w:fill="FFFFFF"/>
        <w:ind w:firstLine="540"/>
        <w:jc w:val="right"/>
      </w:pPr>
    </w:p>
    <w:p w:rsidR="00C91697" w:rsidRPr="00346646" w:rsidRDefault="00C91697" w:rsidP="00C91697">
      <w:pPr>
        <w:shd w:val="clear" w:color="auto" w:fill="FFFFFF"/>
        <w:ind w:firstLine="540"/>
        <w:jc w:val="right"/>
        <w:rPr>
          <w:rStyle w:val="c2"/>
          <w:b/>
          <w:i/>
        </w:rPr>
      </w:pP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Методика диагностики «помех» (барьеров) в установлении эмоциональных контактов В.В.Бойко направлена на выявление уровня эмоциональной эффективности в общении и выявление типа эмоциональных помех. 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 xml:space="preserve">Среди эмоциональных барьеров В.В. Бойко выделяет пять подгрупп: неумение управлять </w:t>
      </w:r>
      <w:hyperlink r:id="rId4" w:tgtFrame="_blank" w:history="1">
        <w:r w:rsidRPr="00346646">
          <w:rPr>
            <w:rStyle w:val="a4"/>
            <w:color w:val="auto"/>
            <w:u w:val="none"/>
          </w:rPr>
          <w:t>эмоция</w:t>
        </w:r>
      </w:hyperlink>
      <w:r w:rsidRPr="00346646">
        <w:t>ми, неадекватное проявление эмоций, неразвитость эмоций, доминирование негативных эмоций, нежелание сближаться с людьми на эмоциональной основе.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rStyle w:val="a5"/>
          <w:b/>
          <w:i w:val="0"/>
        </w:rPr>
      </w:pP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b/>
          <w:i/>
        </w:rPr>
      </w:pPr>
      <w:r w:rsidRPr="00346646">
        <w:rPr>
          <w:rStyle w:val="a5"/>
          <w:b/>
          <w:i w:val="0"/>
        </w:rPr>
        <w:t>Инструкция к опроснику Бойко.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Прочитайте каждое суждение и ответьте на него «да», если согласны с ним, или «нет», если не согласны.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rStyle w:val="a5"/>
          <w:b/>
          <w:i w:val="0"/>
        </w:rPr>
      </w:pP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b/>
          <w:i/>
        </w:rPr>
      </w:pPr>
      <w:r w:rsidRPr="00346646">
        <w:rPr>
          <w:rStyle w:val="a5"/>
          <w:b/>
          <w:i w:val="0"/>
        </w:rPr>
        <w:t>Текст методики  Бойко  диагностики «помех» в установлении эмоциональных контактов.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1.     Обычно к концу рабочего дня на моем лице заметна усталость.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2.     Случается, что при первом знакомстве эмоции мешают мне произвести более благоприятное впечатление на партнеров.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3.     В общении мне часто недостает эмоциональности, выразительности.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4.     Пожалуй, я кажусь окружающим слишком строгим.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5.     Я в принципе против того, чтобы изображать учтивость, если тебе не хочется.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6.     Я обычно умею скрыть от партнеров вспышки эмоций.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7.     Часто в общении с коллегами я продолжаю думать о чем-то своем.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8.     Бывает, я хочу выразить партнеру эмоциональную поддержку (внимание, сочувствие, переживание), но он этого не чувствует.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9.     Чаще всего в моих глазах или выражении лица видна озабоченность.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10.   В деловом общении я стараюсь скрывать свои симпатии к партнерам.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11.   Все мои неприятные переживания обычно написаны на моем лице.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12.   Если я увлекаюсь разговором, то моя мимика становится излишне выразительной.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13.    Пожалуй, я несколько скован, зажат.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14.    Я обычно нахожусь в состоянии нервного напряжения.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15.   Обычно я чувствую дискомфорт, когда приходится обмениваться рукопожатиями в деловой обстановке.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16.    Иногда близкие люди одергивают меня: расслабь мышцы лица, не криви губы, не морщи лицо и т. п.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17.    Разговаривая, я излишне жестикулирую.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18.    Обычно в новой ситуации мне трудно быть раскованным, естественным.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19.    Пожалуй, мое лицо часто выражает печаль или озабоченность, хотя на душе спокойно.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20.     Мне затруднительно смотреть в глаза при общении с малознакомым человеком.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21.     Если я хочу, то мне всегда удается скрыть свою неприязнь к плохому человеку.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22.     Мне часто почему-то бывает весело без всякой причины.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23.     Мне очень просто сделать, по собственному желанию или по заказу, разные выражения лица: изобразить печаль, радость, испуг, отчаяние и т. д.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24.    Мне говорили, что мой взгляд трудно выдержать.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lastRenderedPageBreak/>
        <w:t>25.    Мне что-то мешает выражать теплоту, симпатию человеку, даже если я испытываю эти чувства к нему.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rStyle w:val="a5"/>
          <w:b/>
          <w:i w:val="0"/>
        </w:rPr>
      </w:pP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  <w:rPr>
          <w:b/>
          <w:i/>
        </w:rPr>
      </w:pPr>
      <w:r w:rsidRPr="00346646">
        <w:rPr>
          <w:rStyle w:val="a5"/>
          <w:b/>
          <w:i w:val="0"/>
        </w:rPr>
        <w:t>Ключ к методике Бойко.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За каждый ответ «да» начисляется один балл. Заключение об уровне эмоциональной эффективности в общении делается исходя из суммы набранных баллов (она может колебаться в пределах от 0 до 25). Эмоциональные помехи объединены в пять групп. Если испытуемый набрал 3 и более баллов по какой-либо группе, то делается вывод о наличии существенных «помех» в установлении эмоциональных контактов.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28"/>
        <w:gridCol w:w="2953"/>
      </w:tblGrid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rPr>
                <w:rStyle w:val="a5"/>
              </w:rPr>
              <w:t>«Помехи» в установлении эмоциональных контактов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center"/>
            </w:pPr>
            <w:r w:rsidRPr="00346646">
              <w:rPr>
                <w:rStyle w:val="a5"/>
              </w:rPr>
              <w:t>Номера вопросов и ответы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t>Неумение управлять эмоциями, дозировать 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+1, –6, +11, +16, –21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t>Неадекватное проявление эмоций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–2, +7, +12, +17, +22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t>Негибкость, неразвитость, невыразительность эмоций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+3, +8, +13, +18, –23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t>Доминирование негативных эмоций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+4, +9, +14, +19, +24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</w:pPr>
            <w:r w:rsidRPr="00346646">
              <w:t>Нежелание сближаться с людьми на эмоциональной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+5, +10, +15, +20, +25</w:t>
            </w:r>
          </w:p>
        </w:tc>
      </w:tr>
      <w:tr w:rsidR="00C91697" w:rsidRPr="00346646" w:rsidTr="00C65A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pStyle w:val="a3"/>
              <w:spacing w:before="0" w:beforeAutospacing="0" w:after="0" w:afterAutospacing="0"/>
              <w:ind w:firstLine="540"/>
              <w:jc w:val="both"/>
            </w:pPr>
            <w:r w:rsidRPr="00346646"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697" w:rsidRPr="00346646" w:rsidRDefault="00C91697" w:rsidP="00C65A2A">
            <w:pPr>
              <w:ind w:firstLine="540"/>
              <w:jc w:val="both"/>
            </w:pPr>
            <w:r w:rsidRPr="00346646">
              <w:t> </w:t>
            </w:r>
          </w:p>
        </w:tc>
      </w:tr>
    </w:tbl>
    <w:p w:rsidR="00C91697" w:rsidRDefault="00C91697" w:rsidP="00C91697">
      <w:pPr>
        <w:pStyle w:val="a3"/>
        <w:spacing w:before="0" w:beforeAutospacing="0" w:after="0" w:afterAutospacing="0"/>
        <w:ind w:firstLine="540"/>
        <w:jc w:val="both"/>
        <w:rPr>
          <w:rStyle w:val="a5"/>
          <w:b/>
          <w:i w:val="0"/>
          <w:lang w:val="en-US"/>
        </w:rPr>
      </w:pP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rPr>
          <w:rStyle w:val="a5"/>
          <w:b/>
          <w:i w:val="0"/>
        </w:rPr>
        <w:t>Интерпретация к методике Бойко</w:t>
      </w:r>
      <w:r w:rsidRPr="00346646">
        <w:rPr>
          <w:rStyle w:val="a5"/>
        </w:rPr>
        <w:t>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Уровни эмоциональной эффективности в общении: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Первый уровень — 0–2 балла — испытуемый плохо видит себя со стороны либо в своих ответах неискренен.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Второй уровень — 3–5 баллов — эмоции обычно не мешают общаться с партнерами.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Третий уровень — 6–8 баллов — имеются некоторые эмоциональные проблемы в повседневном общении.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Четвертый уровень — 9–12 баллов — эмоции в некоторой степени осложняют взаимодействие с партнерами.</w:t>
      </w:r>
    </w:p>
    <w:p w:rsidR="00C91697" w:rsidRPr="00346646" w:rsidRDefault="00C91697" w:rsidP="00C91697">
      <w:pPr>
        <w:pStyle w:val="a3"/>
        <w:spacing w:before="0" w:beforeAutospacing="0" w:after="0" w:afterAutospacing="0"/>
        <w:ind w:firstLine="540"/>
        <w:jc w:val="both"/>
      </w:pPr>
      <w:r w:rsidRPr="00346646">
        <w:t>Пятый уровень — 13 и более баллов — эмоции явно мешают устанавливать контакты с людьми.</w:t>
      </w:r>
    </w:p>
    <w:p w:rsidR="002C3483" w:rsidRDefault="002C3483"/>
    <w:sectPr w:rsidR="002C3483" w:rsidSect="002C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91697"/>
    <w:rsid w:val="002C3483"/>
    <w:rsid w:val="00C9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697"/>
    <w:pPr>
      <w:spacing w:before="100" w:beforeAutospacing="1" w:after="100" w:afterAutospacing="1"/>
    </w:pPr>
  </w:style>
  <w:style w:type="character" w:styleId="a4">
    <w:name w:val="Hyperlink"/>
    <w:rsid w:val="00C91697"/>
    <w:rPr>
      <w:color w:val="0000FF"/>
      <w:u w:val="single"/>
    </w:rPr>
  </w:style>
  <w:style w:type="character" w:styleId="a5">
    <w:name w:val="Emphasis"/>
    <w:qFormat/>
    <w:rsid w:val="00C91697"/>
    <w:rPr>
      <w:i/>
      <w:iCs/>
    </w:rPr>
  </w:style>
  <w:style w:type="character" w:styleId="a6">
    <w:name w:val="Strong"/>
    <w:qFormat/>
    <w:rsid w:val="00C91697"/>
    <w:rPr>
      <w:b/>
      <w:bCs/>
    </w:rPr>
  </w:style>
  <w:style w:type="character" w:customStyle="1" w:styleId="c2">
    <w:name w:val="c2"/>
    <w:rsid w:val="00C91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abi.net/psikhologiya-krasoty-i-zdorovya/kak-borotsya-so-stressom/18-kakie-chuvstva-byvayut-i-chto-oni-oznachay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>XTreme.ws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2019-12-09T08:23:00Z</dcterms:created>
  <dcterms:modified xsi:type="dcterms:W3CDTF">2019-12-09T08:24:00Z</dcterms:modified>
</cp:coreProperties>
</file>